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27E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40" w:lineRule="exact"/>
        <w:ind w:right="329" w:firstLine="252" w:firstLineChars="100"/>
        <w:jc w:val="left"/>
        <w:textAlignment w:val="baseline"/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附件1：</w:t>
      </w:r>
    </w:p>
    <w:p w14:paraId="7D93DC8C">
      <w:pPr>
        <w:spacing w:before="171" w:line="211" w:lineRule="auto"/>
        <w:ind w:right="-496" w:rightChars="-236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湖南阳光酒店集团下属子公司财务部经理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0"/>
          <w:szCs w:val="40"/>
          <w:lang w:val="en-US" w:eastAsia="zh-CN"/>
        </w:rPr>
        <w:t>任职要求与岗位职责</w:t>
      </w:r>
    </w:p>
    <w:tbl>
      <w:tblPr>
        <w:tblStyle w:val="3"/>
        <w:tblW w:w="14783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581"/>
        <w:gridCol w:w="7435"/>
        <w:gridCol w:w="1411"/>
      </w:tblGrid>
      <w:tr w14:paraId="6793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56" w:type="dxa"/>
            <w:noWrap w:val="0"/>
            <w:vAlign w:val="center"/>
          </w:tcPr>
          <w:p w14:paraId="467849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4581" w:type="dxa"/>
            <w:noWrap w:val="0"/>
            <w:vAlign w:val="center"/>
          </w:tcPr>
          <w:p w14:paraId="2171B6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435" w:type="dxa"/>
            <w:noWrap w:val="0"/>
            <w:vAlign w:val="center"/>
          </w:tcPr>
          <w:p w14:paraId="12063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要职责</w:t>
            </w:r>
          </w:p>
        </w:tc>
        <w:tc>
          <w:tcPr>
            <w:tcW w:w="1411" w:type="dxa"/>
            <w:noWrap w:val="0"/>
            <w:vAlign w:val="center"/>
          </w:tcPr>
          <w:p w14:paraId="3E4E07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数</w:t>
            </w:r>
          </w:p>
        </w:tc>
      </w:tr>
      <w:tr w14:paraId="0FF1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1356" w:type="dxa"/>
            <w:noWrap w:val="0"/>
            <w:vAlign w:val="center"/>
          </w:tcPr>
          <w:p w14:paraId="26FE72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财务部  经理</w:t>
            </w:r>
          </w:p>
        </w:tc>
        <w:tc>
          <w:tcPr>
            <w:tcW w:w="4581" w:type="dxa"/>
            <w:noWrap w:val="0"/>
            <w:vAlign w:val="center"/>
          </w:tcPr>
          <w:p w14:paraId="64FC3A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1.年龄要求： 45周岁以下（1979年10月1日以后出生）。</w:t>
            </w:r>
          </w:p>
          <w:p w14:paraId="37A3F0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  <w:t>2.学历要求：本科及以上学历，会计或相关专业，会计或相关专业中级以上职称，特别优秀的可适当放宽。</w:t>
            </w:r>
          </w:p>
          <w:p w14:paraId="2199EE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3.履历要求：具备四星级以上或高端品牌酒店2年以上财务负责人经验，或5年以上酒店行业财务主管以上管理经验，特别优秀的可适当放宽。</w:t>
            </w:r>
          </w:p>
          <w:p w14:paraId="209EED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4.职业要求：熟悉国家财经法律法规、章程和方针、政策，掌握本行业业务知识。熟悉一般办公软件及财务软件操作。                                        5.具有一定的领导能力、判断与决策能力、协调能力、沟通能力、影响力、计划与执行能力。</w:t>
            </w:r>
          </w:p>
          <w:p w14:paraId="732B26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34" w:rightChars="0"/>
              <w:jc w:val="left"/>
              <w:textAlignment w:val="baseline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6.无不良过失记录，无违法记录或失信行为，无任职回避相应情况。</w:t>
            </w:r>
          </w:p>
        </w:tc>
        <w:tc>
          <w:tcPr>
            <w:tcW w:w="7435" w:type="dxa"/>
            <w:noWrap w:val="0"/>
            <w:vAlign w:val="center"/>
          </w:tcPr>
          <w:p w14:paraId="22CE3C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1.在酒店总经理领导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下，做好酒店的财务管理、成本管理、预算管理、会计核算和会计监督等工作。</w:t>
            </w:r>
          </w:p>
          <w:p w14:paraId="0E061B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2.完善财务制度标准化建设，建立科学、系统，符合企业实际情况的财务预算和财务监控体系，并进行有效的内部控制，提高经济效益。</w:t>
            </w:r>
          </w:p>
          <w:p w14:paraId="003DA94C"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3.为企业生产经营、业务开展及对外投资事项提供专业财务分析和决策依据。</w:t>
            </w:r>
          </w:p>
          <w:p w14:paraId="6A30CFC7"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4.协助总经理维护好酒店与上级主管部门、行政职能部门良好关系。</w:t>
            </w:r>
          </w:p>
          <w:p w14:paraId="6AF54D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5.协助酒店总经理执行酒店各项决议，完成总经理分配的各项具体工作。</w:t>
            </w:r>
          </w:p>
          <w:p w14:paraId="6CB256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6.组织本单位税务管理，依法合理纳税。 </w:t>
            </w:r>
          </w:p>
          <w:p w14:paraId="39699B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7.及时报告重大经营事项，向公司及时报告企业重大财务风险及采取应对措施的情况，定期报告企业财务状况和经济效益情况。</w:t>
            </w:r>
          </w:p>
          <w:p w14:paraId="78701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8.负责财务人员队伍建设。抓好财务会计人员管理和培训工作，制定完善财务会计人员管理制度。</w:t>
            </w:r>
          </w:p>
          <w:p w14:paraId="32F0B4C5">
            <w:pPr>
              <w:widowControl w:val="0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9.落实公司及任职企业赋予的其他职责及交办的专项任务。</w:t>
            </w:r>
          </w:p>
          <w:p w14:paraId="08C5D6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B4EB5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</w:tr>
    </w:tbl>
    <w:p w14:paraId="0AE38566"/>
    <w:sectPr>
      <w:pgSz w:w="16838" w:h="11906" w:orient="landscape"/>
      <w:pgMar w:top="1800" w:right="1440" w:bottom="12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</w:docVars>
  <w:rsids>
    <w:rsidRoot w:val="00A46D25"/>
    <w:rsid w:val="00A46D25"/>
    <w:rsid w:val="010973E8"/>
    <w:rsid w:val="016156BA"/>
    <w:rsid w:val="02CB6276"/>
    <w:rsid w:val="03537E99"/>
    <w:rsid w:val="03577A0E"/>
    <w:rsid w:val="045E6212"/>
    <w:rsid w:val="09C83930"/>
    <w:rsid w:val="0C192BDD"/>
    <w:rsid w:val="0D6A2144"/>
    <w:rsid w:val="0F9428A7"/>
    <w:rsid w:val="0FD84F28"/>
    <w:rsid w:val="0FEF5412"/>
    <w:rsid w:val="132222E8"/>
    <w:rsid w:val="144C4EDC"/>
    <w:rsid w:val="14C62635"/>
    <w:rsid w:val="17530562"/>
    <w:rsid w:val="17AD4DFF"/>
    <w:rsid w:val="18115FC9"/>
    <w:rsid w:val="18D139CB"/>
    <w:rsid w:val="1ACD0CF5"/>
    <w:rsid w:val="1AE75965"/>
    <w:rsid w:val="1BB75D00"/>
    <w:rsid w:val="1DC82279"/>
    <w:rsid w:val="1EF3210D"/>
    <w:rsid w:val="22F82695"/>
    <w:rsid w:val="2947307B"/>
    <w:rsid w:val="2D064DA5"/>
    <w:rsid w:val="3375312E"/>
    <w:rsid w:val="33896472"/>
    <w:rsid w:val="356A4C37"/>
    <w:rsid w:val="37C83FA1"/>
    <w:rsid w:val="39462613"/>
    <w:rsid w:val="39967634"/>
    <w:rsid w:val="3A465DD4"/>
    <w:rsid w:val="3AAF6B62"/>
    <w:rsid w:val="3BA43920"/>
    <w:rsid w:val="3BC6400C"/>
    <w:rsid w:val="3C842B77"/>
    <w:rsid w:val="3D677AF2"/>
    <w:rsid w:val="3FBC3F8B"/>
    <w:rsid w:val="4DDD3758"/>
    <w:rsid w:val="537433B1"/>
    <w:rsid w:val="58B14AB9"/>
    <w:rsid w:val="59C672DD"/>
    <w:rsid w:val="5A390487"/>
    <w:rsid w:val="5CAE12CA"/>
    <w:rsid w:val="5D7C2AD2"/>
    <w:rsid w:val="5E88020E"/>
    <w:rsid w:val="5F080FEC"/>
    <w:rsid w:val="64081FD9"/>
    <w:rsid w:val="64A50F0B"/>
    <w:rsid w:val="65B73845"/>
    <w:rsid w:val="6707753C"/>
    <w:rsid w:val="67350D96"/>
    <w:rsid w:val="690E163C"/>
    <w:rsid w:val="6AB46A4E"/>
    <w:rsid w:val="6B10041A"/>
    <w:rsid w:val="6CD6712B"/>
    <w:rsid w:val="6DB51459"/>
    <w:rsid w:val="6DF86C54"/>
    <w:rsid w:val="6F5F4433"/>
    <w:rsid w:val="741434D1"/>
    <w:rsid w:val="74F540CD"/>
    <w:rsid w:val="75264357"/>
    <w:rsid w:val="75693C8D"/>
    <w:rsid w:val="77F87EB8"/>
    <w:rsid w:val="79C46C2B"/>
    <w:rsid w:val="7B995532"/>
    <w:rsid w:val="7E930291"/>
    <w:rsid w:val="7EF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2024-10-15T07:00:00Z</dcterms:created>
  <dc:creator> </dc:creator>
  <cp:lastModifiedBy> </cp:lastModifiedBy>
  <dcterms:modified xsi:type="dcterms:W3CDTF">2024-10-15T07:01:19Z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39705DDD9129429D9F8164DD07158226_11</vt:lpwstr>
  </property>
</Properties>
</file>